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654CD" w14:textId="6D588477" w:rsidR="005B08D4" w:rsidRPr="006112BE" w:rsidRDefault="00524548" w:rsidP="006112BE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12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Реестр </w:t>
      </w:r>
      <w:r w:rsidR="006112BE" w:rsidRPr="006112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методических разработок по повышению компетенций педагогов по вопросам ведения профилактической работы с несовершеннолетними 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  <w:gridCol w:w="5245"/>
      </w:tblGrid>
      <w:tr w:rsidR="006112BE" w:rsidRPr="00AF6143" w14:paraId="5F71BA74" w14:textId="6CECDCF2" w:rsidTr="006076B5">
        <w:tc>
          <w:tcPr>
            <w:tcW w:w="3544" w:type="dxa"/>
          </w:tcPr>
          <w:p w14:paraId="73E5573A" w14:textId="598DF9B4" w:rsidR="006112BE" w:rsidRPr="00AF6143" w:rsidRDefault="006112BE" w:rsidP="00537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521" w:type="dxa"/>
          </w:tcPr>
          <w:p w14:paraId="405030ED" w14:textId="36B1624E" w:rsidR="006112BE" w:rsidRPr="00AF6143" w:rsidRDefault="006112BE" w:rsidP="00537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14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245" w:type="dxa"/>
            <w:shd w:val="clear" w:color="auto" w:fill="auto"/>
          </w:tcPr>
          <w:p w14:paraId="55E52F5E" w14:textId="435817BE" w:rsidR="006112BE" w:rsidRPr="00AF6143" w:rsidRDefault="006112BE" w:rsidP="00611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6112BE" w:rsidRPr="00AF6143" w14:paraId="4E40E9AD" w14:textId="545701F0" w:rsidTr="006076B5">
        <w:tc>
          <w:tcPr>
            <w:tcW w:w="3544" w:type="dxa"/>
          </w:tcPr>
          <w:p w14:paraId="07EB931E" w14:textId="48465B2D" w:rsidR="006112BE" w:rsidRPr="00AF6143" w:rsidRDefault="006112BE" w:rsidP="00C03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43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</w:t>
            </w:r>
            <w:r w:rsidRPr="006112BE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психологической безопасности в детско-подростковой среде</w:t>
            </w:r>
            <w:r w:rsidRPr="00AF61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</w:tcPr>
          <w:p w14:paraId="5B6644D8" w14:textId="31C43777" w:rsidR="006112BE" w:rsidRDefault="006112BE" w:rsidP="00AF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43">
              <w:rPr>
                <w:rFonts w:ascii="Times New Roman" w:hAnsi="Times New Roman" w:cs="Times New Roman"/>
                <w:sz w:val="24"/>
                <w:szCs w:val="24"/>
              </w:rPr>
              <w:t>«Психологический портрет» современных детей и подростков</w:t>
            </w:r>
          </w:p>
          <w:p w14:paraId="7B680633" w14:textId="5EACDBB7" w:rsidR="006112BE" w:rsidRPr="00AF6143" w:rsidRDefault="006112BE" w:rsidP="00AF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составляющих элементов</w:t>
            </w:r>
            <w:r w:rsidRPr="00AF614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F6143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C2BA27" w14:textId="77777777" w:rsidR="006112BE" w:rsidRPr="00AF6143" w:rsidRDefault="006112BE" w:rsidP="00AF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43">
              <w:rPr>
                <w:rFonts w:ascii="Times New Roman" w:hAnsi="Times New Roman" w:cs="Times New Roman"/>
                <w:sz w:val="24"/>
                <w:szCs w:val="24"/>
              </w:rPr>
              <w:t>Особенности подросткового возраста</w:t>
            </w:r>
          </w:p>
          <w:p w14:paraId="296C4C1A" w14:textId="77777777" w:rsidR="006112BE" w:rsidRPr="00AF6143" w:rsidRDefault="006112BE" w:rsidP="00AF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43">
              <w:rPr>
                <w:rFonts w:ascii="Times New Roman" w:hAnsi="Times New Roman" w:cs="Times New Roman"/>
                <w:sz w:val="24"/>
                <w:szCs w:val="24"/>
              </w:rPr>
              <w:t>Реакция на жизненные проблемы</w:t>
            </w:r>
          </w:p>
          <w:p w14:paraId="3AB0446F" w14:textId="6218832F" w:rsidR="006112BE" w:rsidRPr="00AF6143" w:rsidRDefault="006112BE" w:rsidP="00AF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43">
              <w:rPr>
                <w:rFonts w:ascii="Times New Roman" w:hAnsi="Times New Roman" w:cs="Times New Roman"/>
                <w:sz w:val="24"/>
                <w:szCs w:val="24"/>
              </w:rPr>
              <w:t>Факторы угр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 психологической безопасности</w:t>
            </w:r>
            <w:r w:rsidRPr="00AF6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3E18A3" w14:textId="77777777" w:rsidR="006112BE" w:rsidRPr="00AF6143" w:rsidRDefault="006112BE" w:rsidP="00AF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43">
              <w:rPr>
                <w:rFonts w:ascii="Times New Roman" w:hAnsi="Times New Roman" w:cs="Times New Roman"/>
                <w:sz w:val="24"/>
                <w:szCs w:val="24"/>
              </w:rPr>
              <w:t xml:space="preserve">Риски асоциального поведения в детско-подростковой среде </w:t>
            </w:r>
          </w:p>
          <w:p w14:paraId="4443F58A" w14:textId="77777777" w:rsidR="006112BE" w:rsidRPr="00AF6143" w:rsidRDefault="006112BE" w:rsidP="00AF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43">
              <w:rPr>
                <w:rFonts w:ascii="Times New Roman" w:hAnsi="Times New Roman" w:cs="Times New Roman"/>
                <w:sz w:val="24"/>
                <w:szCs w:val="24"/>
              </w:rPr>
              <w:t>Мотивы и внешние признаки асоциального поведения в подростковом возрасте: группы повышенного внимания (группы-риска)</w:t>
            </w:r>
          </w:p>
          <w:p w14:paraId="7377994C" w14:textId="076E7A61" w:rsidR="006112BE" w:rsidRPr="00AF6143" w:rsidRDefault="006112BE" w:rsidP="0061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4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асоциального поведения в детско-подростковой среде </w:t>
            </w:r>
          </w:p>
        </w:tc>
        <w:tc>
          <w:tcPr>
            <w:tcW w:w="5245" w:type="dxa"/>
            <w:shd w:val="clear" w:color="auto" w:fill="auto"/>
          </w:tcPr>
          <w:p w14:paraId="28F23765" w14:textId="31929565" w:rsidR="006112BE" w:rsidRPr="00AF6143" w:rsidRDefault="006076B5" w:rsidP="00AF6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112BE" w:rsidRPr="003E1BA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https://fcprc.ru/wp-content/uploads/2019/05/2.Metodicheskie-rekomendatsii-po-obespecheniyu-psihologicheskoj-bezopasnosti-obrazovatelnoj-sredy-dlya-pedagogov-OO.pdf</w:t>
              </w:r>
            </w:hyperlink>
            <w:r w:rsidR="0061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2BE" w:rsidRPr="00AF6143" w14:paraId="385A8251" w14:textId="6F43E40C" w:rsidTr="006076B5">
        <w:tc>
          <w:tcPr>
            <w:tcW w:w="3544" w:type="dxa"/>
          </w:tcPr>
          <w:p w14:paraId="467344BC" w14:textId="7D6BF3F2" w:rsidR="006112BE" w:rsidRPr="00AF6143" w:rsidRDefault="006112BE" w:rsidP="00F82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43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педагогов  «</w:t>
            </w:r>
            <w:r w:rsidRPr="006112BE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Педагогические приемы создания ситуации успеха</w:t>
            </w:r>
            <w:r w:rsidRPr="00AF61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</w:tcPr>
          <w:p w14:paraId="429736E6" w14:textId="0B8EA872" w:rsidR="006112BE" w:rsidRPr="00AF6143" w:rsidRDefault="006076B5" w:rsidP="00F82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успеха</w:t>
            </w:r>
          </w:p>
          <w:p w14:paraId="3E21E5F4" w14:textId="79C57E22" w:rsidR="006112BE" w:rsidRPr="00AF6143" w:rsidRDefault="006076B5" w:rsidP="00F82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ситуации успеха</w:t>
            </w:r>
          </w:p>
          <w:p w14:paraId="4F20CCB8" w14:textId="7AE0C220" w:rsidR="006112BE" w:rsidRPr="00AF6143" w:rsidRDefault="006112BE" w:rsidP="0061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43"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успеха в практической деятельности учителей.</w:t>
            </w:r>
          </w:p>
        </w:tc>
        <w:tc>
          <w:tcPr>
            <w:tcW w:w="5245" w:type="dxa"/>
            <w:shd w:val="clear" w:color="auto" w:fill="auto"/>
          </w:tcPr>
          <w:p w14:paraId="1A908FB5" w14:textId="3DD8C745" w:rsidR="006112BE" w:rsidRPr="00AF6143" w:rsidRDefault="006076B5" w:rsidP="00F82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112BE" w:rsidRPr="003E1BA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https://infourok.ru/seminarpraktikum-pedagogicheskie-priyomi-sozdaniya-situacii-uspeha-1775250.html</w:t>
              </w:r>
            </w:hyperlink>
            <w:r w:rsidR="0061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2BE" w:rsidRPr="00AF6143" w14:paraId="50BE43B2" w14:textId="36E5C315" w:rsidTr="006076B5">
        <w:tc>
          <w:tcPr>
            <w:tcW w:w="3544" w:type="dxa"/>
          </w:tcPr>
          <w:p w14:paraId="21C5E2BE" w14:textId="319AE12E" w:rsidR="006112BE" w:rsidRPr="00AF6143" w:rsidRDefault="006112BE" w:rsidP="00F82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43">
              <w:rPr>
                <w:rFonts w:ascii="Times New Roman" w:hAnsi="Times New Roman" w:cs="Times New Roman"/>
                <w:sz w:val="24"/>
                <w:szCs w:val="24"/>
              </w:rPr>
              <w:t>Тренинг с классными руководителями «</w:t>
            </w:r>
            <w:r w:rsidRPr="006112BE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Психолого-педагогические основы установления контактов с семьей учащегося</w:t>
            </w:r>
            <w:r w:rsidRPr="00AF61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</w:tcPr>
          <w:p w14:paraId="5CC20634" w14:textId="28EB430A" w:rsidR="006112BE" w:rsidRPr="00AF6143" w:rsidRDefault="006112BE" w:rsidP="00F82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43">
              <w:rPr>
                <w:rFonts w:ascii="Times New Roman" w:hAnsi="Times New Roman" w:cs="Times New Roman"/>
                <w:sz w:val="24"/>
                <w:szCs w:val="24"/>
              </w:rPr>
              <w:t>Инноваци</w:t>
            </w:r>
            <w:r w:rsidR="006076B5">
              <w:rPr>
                <w:rFonts w:ascii="Times New Roman" w:hAnsi="Times New Roman" w:cs="Times New Roman"/>
                <w:sz w:val="24"/>
                <w:szCs w:val="24"/>
              </w:rPr>
              <w:t>онные формы работы с родителями</w:t>
            </w:r>
          </w:p>
          <w:p w14:paraId="367A47C8" w14:textId="3C7D6781" w:rsidR="006112BE" w:rsidRPr="00AF6143" w:rsidRDefault="006112BE" w:rsidP="00F82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4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авила взаимодействия и способы </w:t>
            </w:r>
            <w:r w:rsidR="006076B5">
              <w:rPr>
                <w:rFonts w:ascii="Times New Roman" w:hAnsi="Times New Roman" w:cs="Times New Roman"/>
                <w:sz w:val="24"/>
                <w:szCs w:val="24"/>
              </w:rPr>
              <w:t>установления контактов с семьей</w:t>
            </w:r>
          </w:p>
          <w:p w14:paraId="0BF25654" w14:textId="5B9DA773" w:rsidR="006112BE" w:rsidRPr="00AF6143" w:rsidRDefault="006112BE" w:rsidP="00F82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43"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</w:t>
            </w:r>
            <w:r w:rsidR="006076B5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14:paraId="3F984C92" w14:textId="7C473EAD" w:rsidR="006112BE" w:rsidRPr="00AF6143" w:rsidRDefault="006112BE" w:rsidP="0061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779DC8A" w14:textId="539AF483" w:rsidR="006112BE" w:rsidRPr="00AF6143" w:rsidRDefault="006076B5" w:rsidP="00F82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112BE" w:rsidRPr="003E1BA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https://infourok.ru/seminartrening-psihologopedagogicheskie-osnovi-ustanovleniya-kontaktov-s-semey-uchaschegosya-3328666.html</w:t>
              </w:r>
            </w:hyperlink>
            <w:r w:rsidR="0061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2BE" w:rsidRPr="00AF6143" w14:paraId="647664ED" w14:textId="090E60CB" w:rsidTr="006076B5">
        <w:tc>
          <w:tcPr>
            <w:tcW w:w="3544" w:type="dxa"/>
          </w:tcPr>
          <w:p w14:paraId="31DFFC87" w14:textId="067EDDD9" w:rsidR="006112BE" w:rsidRPr="00AF6143" w:rsidRDefault="006112BE" w:rsidP="00F82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43">
              <w:rPr>
                <w:rFonts w:ascii="Times New Roman" w:hAnsi="Times New Roman" w:cs="Times New Roman"/>
                <w:sz w:val="24"/>
                <w:szCs w:val="24"/>
              </w:rPr>
              <w:t>Сценарий семинара-практик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ума для классных руководителей «</w:t>
            </w:r>
            <w:r w:rsidRPr="006112BE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Психолого-педагогические приемы формирования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</w:tcPr>
          <w:p w14:paraId="029DC2FD" w14:textId="1A5ACBF1" w:rsidR="006112BE" w:rsidRPr="00AF6143" w:rsidRDefault="006112BE" w:rsidP="00F82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43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по проблеме форми</w:t>
            </w:r>
            <w:r w:rsidR="006076B5">
              <w:rPr>
                <w:rFonts w:ascii="Times New Roman" w:hAnsi="Times New Roman" w:cs="Times New Roman"/>
                <w:sz w:val="24"/>
                <w:szCs w:val="24"/>
              </w:rPr>
              <w:t>рования ученического коллектива</w:t>
            </w:r>
          </w:p>
          <w:p w14:paraId="4151C041" w14:textId="5C8A6DCC" w:rsidR="006112BE" w:rsidRPr="00AF6143" w:rsidRDefault="006112BE" w:rsidP="00F82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43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об оптимальных стратегиях работы педагога на разных этапа</w:t>
            </w:r>
            <w:r w:rsidR="006076B5">
              <w:rPr>
                <w:rFonts w:ascii="Times New Roman" w:hAnsi="Times New Roman" w:cs="Times New Roman"/>
                <w:sz w:val="24"/>
                <w:szCs w:val="24"/>
              </w:rPr>
              <w:t>х развития классного коллектива</w:t>
            </w:r>
          </w:p>
          <w:p w14:paraId="78E78215" w14:textId="345994C9" w:rsidR="006112BE" w:rsidRPr="00AF6143" w:rsidRDefault="006112BE" w:rsidP="0061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43">
              <w:rPr>
                <w:rFonts w:ascii="Times New Roman" w:hAnsi="Times New Roman" w:cs="Times New Roman"/>
                <w:sz w:val="24"/>
                <w:szCs w:val="24"/>
              </w:rPr>
              <w:t>Отработка способов решения педагогических ситуаций в классных коллективах</w:t>
            </w:r>
          </w:p>
        </w:tc>
        <w:tc>
          <w:tcPr>
            <w:tcW w:w="5245" w:type="dxa"/>
            <w:shd w:val="clear" w:color="auto" w:fill="auto"/>
          </w:tcPr>
          <w:p w14:paraId="07A40A3D" w14:textId="432E7E7D" w:rsidR="006112BE" w:rsidRPr="00AF6143" w:rsidRDefault="006076B5" w:rsidP="00F82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112BE" w:rsidRPr="003E1BA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https://infourok.ru/scenariy-seminarapraktikuma-dlya-klassnih-rukovoditeley-psihologopedagogicheskie-priemi-formirovaniya-kollektiva-3417013.html</w:t>
              </w:r>
            </w:hyperlink>
            <w:r w:rsidR="0061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2BE" w:rsidRPr="00AF6143" w14:paraId="7235877C" w14:textId="3B298C5E" w:rsidTr="006076B5">
        <w:tc>
          <w:tcPr>
            <w:tcW w:w="3544" w:type="dxa"/>
          </w:tcPr>
          <w:p w14:paraId="2BFB9429" w14:textId="03EEF6F3" w:rsidR="006112BE" w:rsidRPr="00AF6143" w:rsidRDefault="006112BE" w:rsidP="00F82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43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</w:t>
            </w:r>
            <w:r w:rsidRPr="006112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Профилактика рисков </w:t>
            </w:r>
            <w:proofErr w:type="spellStart"/>
            <w:r w:rsidRPr="006112BE">
              <w:rPr>
                <w:rFonts w:ascii="Times New Roman" w:hAnsi="Times New Roman" w:cs="Times New Roman"/>
                <w:i/>
                <w:sz w:val="24"/>
                <w:szCs w:val="24"/>
              </w:rPr>
              <w:t>аутодеструктивного</w:t>
            </w:r>
            <w:proofErr w:type="spellEnd"/>
            <w:r w:rsidRPr="006112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поведения </w:t>
            </w:r>
            <w:r w:rsidRPr="006112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подростков</w:t>
            </w:r>
            <w:r w:rsidRPr="00AF61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</w:tcPr>
          <w:p w14:paraId="5CCFA890" w14:textId="61761811" w:rsidR="006112BE" w:rsidRPr="00AF6143" w:rsidRDefault="006112BE" w:rsidP="001A7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подросткового возраста,</w:t>
            </w:r>
            <w:r w:rsidR="00607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143">
              <w:rPr>
                <w:rFonts w:ascii="Times New Roman" w:hAnsi="Times New Roman" w:cs="Times New Roman"/>
                <w:sz w:val="24"/>
                <w:szCs w:val="24"/>
              </w:rPr>
              <w:t>повышающие уязв</w:t>
            </w:r>
            <w:r w:rsidR="006076B5">
              <w:rPr>
                <w:rFonts w:ascii="Times New Roman" w:hAnsi="Times New Roman" w:cs="Times New Roman"/>
                <w:sz w:val="24"/>
                <w:szCs w:val="24"/>
              </w:rPr>
              <w:t>имость к рискам и угрозам жизни</w:t>
            </w:r>
          </w:p>
          <w:p w14:paraId="2DEF8D76" w14:textId="000ECEB7" w:rsidR="006112BE" w:rsidRPr="001A7ADB" w:rsidRDefault="006112BE" w:rsidP="001A7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ADB">
              <w:rPr>
                <w:rFonts w:ascii="Times New Roman" w:hAnsi="Times New Roman" w:cs="Times New Roman"/>
                <w:sz w:val="24"/>
                <w:szCs w:val="24"/>
              </w:rPr>
              <w:t>Стрессогенные</w:t>
            </w:r>
            <w:proofErr w:type="spellEnd"/>
            <w:r w:rsidRPr="001A7ADB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в период итоговой аттестации</w:t>
            </w:r>
          </w:p>
          <w:p w14:paraId="365AB582" w14:textId="0A8638C5" w:rsidR="006112BE" w:rsidRPr="001A7ADB" w:rsidRDefault="006112BE" w:rsidP="001A7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</w:t>
            </w:r>
            <w:r w:rsidRPr="001A7ADB">
              <w:rPr>
                <w:rFonts w:ascii="Times New Roman" w:hAnsi="Times New Roman" w:cs="Times New Roman"/>
                <w:sz w:val="24"/>
                <w:szCs w:val="24"/>
              </w:rPr>
              <w:t xml:space="preserve"> угрозы</w:t>
            </w:r>
          </w:p>
          <w:p w14:paraId="7E5EA723" w14:textId="5A3C82F4" w:rsidR="006112BE" w:rsidRPr="001A7ADB" w:rsidRDefault="006112BE" w:rsidP="001A7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Стратегии выхода из ситуаций</w:t>
            </w:r>
            <w:r w:rsidRPr="001A7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7ADB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D6FB9BD" w14:textId="2165D9EE" w:rsidR="006112BE" w:rsidRPr="00AF6143" w:rsidRDefault="006112BE" w:rsidP="0061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D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психолого-педагогической поддержки </w:t>
            </w:r>
            <w:proofErr w:type="gramStart"/>
            <w:r w:rsidRPr="001A7ADB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1A7AD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1A7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14:paraId="43FAD38E" w14:textId="6D590FFF" w:rsidR="006112BE" w:rsidRPr="001A7ADB" w:rsidRDefault="006076B5" w:rsidP="001A7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112BE" w:rsidRPr="003E1BA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https://fcprc.ru/wp-content/uploads/2019/05/Stsenarij-pedagogicheskogo-soveta.-Profilaktika-riskov-</w:t>
              </w:r>
              <w:r w:rsidR="006112BE" w:rsidRPr="003E1BA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autodestruktivnogo-povedeniya-podrostkov.pdf</w:t>
              </w:r>
            </w:hyperlink>
            <w:r w:rsidR="0061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2BE" w:rsidRPr="00AF6143" w14:paraId="3156C474" w14:textId="0892CD86" w:rsidTr="006076B5">
        <w:tc>
          <w:tcPr>
            <w:tcW w:w="3544" w:type="dxa"/>
          </w:tcPr>
          <w:p w14:paraId="39347929" w14:textId="55ECAA6D" w:rsidR="006112BE" w:rsidRPr="00AF6143" w:rsidRDefault="006112BE" w:rsidP="00F82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Всероссийского педагогического совета «</w:t>
            </w:r>
            <w:r w:rsidRPr="006112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Профилактика </w:t>
            </w:r>
            <w:proofErr w:type="gramStart"/>
            <w:r w:rsidRPr="006112BE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интернет-рисков</w:t>
            </w:r>
            <w:proofErr w:type="gramEnd"/>
            <w:r w:rsidRPr="006112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угроз жизни детей и подростков</w:t>
            </w:r>
            <w:r w:rsidRPr="006112B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2BE">
              <w:rPr>
                <w:rFonts w:ascii="Times New Roman" w:hAnsi="Times New Roman" w:cs="Times New Roman"/>
                <w:sz w:val="24"/>
                <w:szCs w:val="24"/>
              </w:rPr>
              <w:t>Е.Г. Артамоно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 О.И. Ефимова, Н.В. Калинина</w:t>
            </w:r>
          </w:p>
        </w:tc>
        <w:tc>
          <w:tcPr>
            <w:tcW w:w="6521" w:type="dxa"/>
          </w:tcPr>
          <w:p w14:paraId="21CBC055" w14:textId="58F6CA11" w:rsidR="006112BE" w:rsidRPr="00AF6143" w:rsidRDefault="006112BE" w:rsidP="00F82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43">
              <w:rPr>
                <w:rFonts w:ascii="Times New Roman" w:hAnsi="Times New Roman" w:cs="Times New Roman"/>
                <w:sz w:val="24"/>
                <w:szCs w:val="24"/>
              </w:rPr>
              <w:t>Особенности подросткового возраста,</w:t>
            </w:r>
            <w:r w:rsidR="00607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143">
              <w:rPr>
                <w:rFonts w:ascii="Times New Roman" w:hAnsi="Times New Roman" w:cs="Times New Roman"/>
                <w:sz w:val="24"/>
                <w:szCs w:val="24"/>
              </w:rPr>
              <w:t>повышающие уязвимость к рискам и угрозам жизни.</w:t>
            </w:r>
          </w:p>
          <w:p w14:paraId="3553C61B" w14:textId="261D825A" w:rsidR="006112BE" w:rsidRPr="00AF6143" w:rsidRDefault="006076B5" w:rsidP="00F82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распознавания </w:t>
            </w:r>
            <w:r w:rsidR="006112BE" w:rsidRPr="00AF6143">
              <w:rPr>
                <w:rFonts w:ascii="Times New Roman" w:hAnsi="Times New Roman" w:cs="Times New Roman"/>
                <w:sz w:val="24"/>
                <w:szCs w:val="24"/>
              </w:rPr>
              <w:t xml:space="preserve"> угроз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14:paraId="2D18F409" w14:textId="27C8EE3B" w:rsidR="006112BE" w:rsidRPr="00AF6143" w:rsidRDefault="006076B5" w:rsidP="00F82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необходимые для</w:t>
            </w:r>
            <w:r w:rsidR="006112BE" w:rsidRPr="00AF6143">
              <w:rPr>
                <w:rFonts w:ascii="Times New Roman" w:hAnsi="Times New Roman" w:cs="Times New Roman"/>
                <w:sz w:val="24"/>
                <w:szCs w:val="24"/>
              </w:rPr>
              <w:t xml:space="preserve"> предотв</w:t>
            </w:r>
            <w:r w:rsidR="006112B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r w:rsidR="006112BE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угроз жизни</w:t>
            </w:r>
            <w:r w:rsidR="006112BE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алгоритмы действий в ситуации угрозы жизни</w:t>
            </w:r>
            <w:r w:rsidR="006112BE" w:rsidRPr="00AF6143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</w:t>
            </w:r>
            <w:bookmarkStart w:id="0" w:name="_GoBack"/>
            <w:bookmarkEnd w:id="0"/>
          </w:p>
        </w:tc>
        <w:tc>
          <w:tcPr>
            <w:tcW w:w="5245" w:type="dxa"/>
            <w:shd w:val="clear" w:color="auto" w:fill="auto"/>
          </w:tcPr>
          <w:p w14:paraId="02E3467B" w14:textId="407D2EC1" w:rsidR="006112BE" w:rsidRPr="00AF6143" w:rsidRDefault="006076B5" w:rsidP="00F82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112BE" w:rsidRPr="003E1BA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https://fcprc.ru/wp-content/uploads/2019/05/Stsenarij-Vserossii-skogo-pedagogicheskogo-soveta.-Profilaktika-internet-riskov-i-ugroz-zhizni-detej-i-podrostkov.pdf</w:t>
              </w:r>
            </w:hyperlink>
            <w:r w:rsidR="00611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2BE" w:rsidRPr="00AF6143" w14:paraId="03638314" w14:textId="64138405" w:rsidTr="006076B5">
        <w:tc>
          <w:tcPr>
            <w:tcW w:w="3544" w:type="dxa"/>
          </w:tcPr>
          <w:p w14:paraId="091B3C90" w14:textId="7B015230" w:rsidR="006112BE" w:rsidRPr="00AF6143" w:rsidRDefault="006112BE" w:rsidP="00F82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43">
              <w:rPr>
                <w:rFonts w:ascii="Times New Roman" w:hAnsi="Times New Roman" w:cs="Times New Roman"/>
                <w:sz w:val="24"/>
                <w:szCs w:val="24"/>
              </w:rPr>
              <w:t>Семинар - тренинг для классных руководителей</w:t>
            </w:r>
          </w:p>
          <w:p w14:paraId="0C0CB2E1" w14:textId="671D1C3C" w:rsidR="006112BE" w:rsidRPr="00AF6143" w:rsidRDefault="006112BE" w:rsidP="00F82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14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6112BE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формированию мотивации к здоровому образу жизни у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Ю.В.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14:paraId="7163D3BA" w14:textId="6E7F9280" w:rsidR="006112BE" w:rsidRPr="001A7ADB" w:rsidRDefault="006112BE" w:rsidP="001A7ADB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</w:t>
            </w:r>
            <w:r w:rsidRPr="001A7AD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нтерактивные формы работы по формированию у подростков установки на здоровый образ жизни.</w:t>
            </w:r>
          </w:p>
          <w:p w14:paraId="5E371D14" w14:textId="0DA295E0" w:rsidR="006112BE" w:rsidRPr="006112BE" w:rsidRDefault="006112BE" w:rsidP="0061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ADB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Ум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ение сказать «нет» - навык, умение и знание</w:t>
            </w:r>
          </w:p>
        </w:tc>
        <w:tc>
          <w:tcPr>
            <w:tcW w:w="5245" w:type="dxa"/>
            <w:shd w:val="clear" w:color="auto" w:fill="auto"/>
          </w:tcPr>
          <w:p w14:paraId="5BBC9B85" w14:textId="046C8386" w:rsidR="006112BE" w:rsidRPr="001A7ADB" w:rsidRDefault="006076B5" w:rsidP="001A7ADB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2" w:history="1">
              <w:r w:rsidR="006112BE" w:rsidRPr="003E1BA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https://stoppav.ru/specialists/2788-seminar-trening-dlya-klassnykh-rukovoditelej-po-formirovaniyu-motivatsii-k-zdorovomu-obrazu-zhizni-u-podrostkov</w:t>
              </w:r>
            </w:hyperlink>
            <w:r w:rsidR="006112B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</w:tbl>
    <w:p w14:paraId="223A2301" w14:textId="71FC8289" w:rsidR="00C03B49" w:rsidRPr="00975BF2" w:rsidRDefault="00C03B49" w:rsidP="00975B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3B49" w:rsidRPr="00975BF2" w:rsidSect="006076B5">
      <w:pgSz w:w="16838" w:h="11906" w:orient="landscape"/>
      <w:pgMar w:top="567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A76"/>
    <w:multiLevelType w:val="hybridMultilevel"/>
    <w:tmpl w:val="75DAA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0F85"/>
    <w:multiLevelType w:val="hybridMultilevel"/>
    <w:tmpl w:val="474C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969E7"/>
    <w:multiLevelType w:val="hybridMultilevel"/>
    <w:tmpl w:val="6986C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25269"/>
    <w:multiLevelType w:val="hybridMultilevel"/>
    <w:tmpl w:val="5DF8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4567D"/>
    <w:multiLevelType w:val="hybridMultilevel"/>
    <w:tmpl w:val="F734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A2D45"/>
    <w:multiLevelType w:val="hybridMultilevel"/>
    <w:tmpl w:val="57B4F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D19D1"/>
    <w:multiLevelType w:val="hybridMultilevel"/>
    <w:tmpl w:val="343C6536"/>
    <w:lvl w:ilvl="0" w:tplc="7CE4D13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">
    <w:nsid w:val="499174C2"/>
    <w:multiLevelType w:val="hybridMultilevel"/>
    <w:tmpl w:val="75DAA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80F42"/>
    <w:multiLevelType w:val="hybridMultilevel"/>
    <w:tmpl w:val="75DAA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E08EB"/>
    <w:multiLevelType w:val="hybridMultilevel"/>
    <w:tmpl w:val="E8C42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72A07"/>
    <w:multiLevelType w:val="hybridMultilevel"/>
    <w:tmpl w:val="A3AC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F56B2"/>
    <w:multiLevelType w:val="hybridMultilevel"/>
    <w:tmpl w:val="A9F8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71C64"/>
    <w:multiLevelType w:val="hybridMultilevel"/>
    <w:tmpl w:val="852C8544"/>
    <w:lvl w:ilvl="0" w:tplc="1638B4DA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12"/>
  </w:num>
  <w:num w:numId="8">
    <w:abstractNumId w:val="8"/>
  </w:num>
  <w:num w:numId="9">
    <w:abstractNumId w:val="0"/>
  </w:num>
  <w:num w:numId="10">
    <w:abstractNumId w:val="7"/>
  </w:num>
  <w:num w:numId="11">
    <w:abstractNumId w:val="1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15"/>
    <w:rsid w:val="00147E6F"/>
    <w:rsid w:val="00172781"/>
    <w:rsid w:val="00177515"/>
    <w:rsid w:val="00186D52"/>
    <w:rsid w:val="00196748"/>
    <w:rsid w:val="00197634"/>
    <w:rsid w:val="001A7ADB"/>
    <w:rsid w:val="00252F14"/>
    <w:rsid w:val="002842B5"/>
    <w:rsid w:val="00335170"/>
    <w:rsid w:val="00362A41"/>
    <w:rsid w:val="003A6751"/>
    <w:rsid w:val="004114AA"/>
    <w:rsid w:val="004465B7"/>
    <w:rsid w:val="00492365"/>
    <w:rsid w:val="004A6BFA"/>
    <w:rsid w:val="00500B56"/>
    <w:rsid w:val="00524548"/>
    <w:rsid w:val="005371DC"/>
    <w:rsid w:val="00556B5B"/>
    <w:rsid w:val="005B071B"/>
    <w:rsid w:val="005B08D4"/>
    <w:rsid w:val="006076B5"/>
    <w:rsid w:val="006112BE"/>
    <w:rsid w:val="006732D4"/>
    <w:rsid w:val="006B7126"/>
    <w:rsid w:val="00732A83"/>
    <w:rsid w:val="00737397"/>
    <w:rsid w:val="00791700"/>
    <w:rsid w:val="007D6CD1"/>
    <w:rsid w:val="00844E49"/>
    <w:rsid w:val="0088305C"/>
    <w:rsid w:val="008D6DE6"/>
    <w:rsid w:val="008E79FC"/>
    <w:rsid w:val="0093107C"/>
    <w:rsid w:val="009611F1"/>
    <w:rsid w:val="00975BF2"/>
    <w:rsid w:val="009F6B60"/>
    <w:rsid w:val="00A564FE"/>
    <w:rsid w:val="00AF6143"/>
    <w:rsid w:val="00BB033B"/>
    <w:rsid w:val="00BE6D40"/>
    <w:rsid w:val="00C03B49"/>
    <w:rsid w:val="00C04D90"/>
    <w:rsid w:val="00C27654"/>
    <w:rsid w:val="00C56BDD"/>
    <w:rsid w:val="00CB0393"/>
    <w:rsid w:val="00D25D4C"/>
    <w:rsid w:val="00D57AB5"/>
    <w:rsid w:val="00E268F7"/>
    <w:rsid w:val="00ED6CBC"/>
    <w:rsid w:val="00F011DD"/>
    <w:rsid w:val="00F82263"/>
    <w:rsid w:val="00FC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B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033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278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2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2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03B4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B039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033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278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2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2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03B4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B03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seminartrening-psihologopedagogicheskie-osnovi-ustanovleniya-kontaktov-s-semey-uchaschegosya-3328666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seminarpraktikum-pedagogicheskie-priyomi-sozdaniya-situacii-uspeha-1775250.html" TargetMode="External"/><Relationship Id="rId12" Type="http://schemas.openxmlformats.org/officeDocument/2006/relationships/hyperlink" Target="https://stoppav.ru/specialists/2788-seminar-trening-dlya-klassnykh-rukovoditelej-po-formirovaniyu-motivatsii-k-zdorovomu-obrazu-zhizni-u-podrostk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cprc.ru/wp-content/uploads/2019/05/2.Metodicheskie-rekomendatsii-po-obespecheniyu-psihologicheskoj-bezopasnosti-obrazovatelnoj-sredy-dlya-pedagogov-OO.pdf" TargetMode="External"/><Relationship Id="rId11" Type="http://schemas.openxmlformats.org/officeDocument/2006/relationships/hyperlink" Target="https://fcprc.ru/wp-content/uploads/2019/05/Stsenarij-Vserossii-skogo-pedagogicheskogo-soveta.-Profilaktika-internet-riskov-i-ugroz-zhizni-detej-i-podrostkov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cprc.ru/wp-content/uploads/2019/05/Stsenarij-pedagogicheskogo-soveta.-Profilaktika-riskov-autodestruktivnogo-povedeniya-podrostkov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scenariy-seminarapraktikuma-dlya-klassnih-rukovoditeley-psihologopedagogicheskie-priemi-formirovaniya-kollektiva-341701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cpppird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24</cp:revision>
  <cp:lastPrinted>2019-11-14T14:36:00Z</cp:lastPrinted>
  <dcterms:created xsi:type="dcterms:W3CDTF">2019-11-07T06:05:00Z</dcterms:created>
  <dcterms:modified xsi:type="dcterms:W3CDTF">2019-11-15T09:04:00Z</dcterms:modified>
</cp:coreProperties>
</file>